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27654" w14:textId="43FDF8A3" w:rsidR="00341C31" w:rsidRPr="00E03F9C" w:rsidRDefault="008509B5" w:rsidP="00341C31">
      <w:pPr>
        <w:pStyle w:val="Titlu4"/>
        <w:rPr>
          <w:rFonts w:ascii="Times New Roman" w:hAnsi="Times New Roman"/>
          <w:color w:val="000000"/>
          <w:sz w:val="24"/>
          <w:szCs w:val="24"/>
        </w:rPr>
      </w:pPr>
      <w:r w:rsidRPr="00E03F9C">
        <w:rPr>
          <w:rFonts w:ascii="Times New Roman" w:hAnsi="Times New Roman"/>
          <w:color w:val="000000"/>
          <w:sz w:val="24"/>
          <w:szCs w:val="24"/>
        </w:rPr>
        <w:t>Nr</w:t>
      </w:r>
      <w:r w:rsidR="003C4137">
        <w:rPr>
          <w:rFonts w:ascii="Times New Roman" w:hAnsi="Times New Roman"/>
          <w:color w:val="000000"/>
          <w:sz w:val="24"/>
          <w:szCs w:val="24"/>
        </w:rPr>
        <w:t>.</w:t>
      </w:r>
      <w:r w:rsidR="00BA3573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2321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4137">
        <w:rPr>
          <w:rFonts w:ascii="Times New Roman" w:hAnsi="Times New Roman"/>
          <w:color w:val="000000"/>
          <w:sz w:val="24"/>
          <w:szCs w:val="24"/>
        </w:rPr>
        <w:t>din</w:t>
      </w:r>
      <w:r w:rsidR="00AE08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3573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14:paraId="2B1C0460" w14:textId="77777777" w:rsidR="001D4667" w:rsidRPr="007C57C1" w:rsidRDefault="006D6CB1" w:rsidP="001D4667">
      <w:pPr>
        <w:pStyle w:val="Titlu4"/>
        <w:jc w:val="center"/>
        <w:rPr>
          <w:rFonts w:ascii="Times New Roman" w:hAnsi="Times New Roman"/>
          <w:color w:val="000000"/>
          <w:sz w:val="20"/>
          <w:szCs w:val="20"/>
        </w:rPr>
      </w:pPr>
      <w:r w:rsidRPr="00E03F9C">
        <w:rPr>
          <w:rFonts w:ascii="Times New Roman" w:hAnsi="Times New Roman"/>
          <w:color w:val="000000"/>
          <w:sz w:val="24"/>
          <w:szCs w:val="24"/>
        </w:rPr>
        <w:tab/>
      </w:r>
      <w:r w:rsidRPr="00E03F9C">
        <w:rPr>
          <w:rFonts w:ascii="Times New Roman" w:hAnsi="Times New Roman"/>
          <w:color w:val="000000"/>
          <w:sz w:val="24"/>
          <w:szCs w:val="24"/>
        </w:rPr>
        <w:tab/>
      </w:r>
      <w:r w:rsidRPr="00E03F9C">
        <w:rPr>
          <w:rFonts w:ascii="Times New Roman" w:hAnsi="Times New Roman"/>
          <w:color w:val="000000"/>
          <w:sz w:val="24"/>
          <w:szCs w:val="24"/>
        </w:rPr>
        <w:tab/>
      </w:r>
      <w:r w:rsidRPr="00E03F9C">
        <w:rPr>
          <w:rFonts w:ascii="Times New Roman" w:hAnsi="Times New Roman"/>
          <w:color w:val="000000"/>
          <w:sz w:val="24"/>
          <w:szCs w:val="24"/>
        </w:rPr>
        <w:tab/>
      </w:r>
      <w:r w:rsidRPr="00E03F9C">
        <w:rPr>
          <w:rFonts w:ascii="Times New Roman" w:hAnsi="Times New Roman"/>
          <w:color w:val="000000"/>
          <w:sz w:val="24"/>
          <w:szCs w:val="24"/>
        </w:rPr>
        <w:tab/>
      </w:r>
      <w:r w:rsidRPr="00E03F9C">
        <w:rPr>
          <w:rFonts w:ascii="Times New Roman" w:hAnsi="Times New Roman"/>
          <w:color w:val="000000"/>
          <w:sz w:val="24"/>
          <w:szCs w:val="24"/>
        </w:rPr>
        <w:tab/>
      </w:r>
      <w:r w:rsidRPr="00E03F9C">
        <w:rPr>
          <w:rFonts w:ascii="Times New Roman" w:hAnsi="Times New Roman"/>
          <w:color w:val="000000"/>
          <w:sz w:val="24"/>
          <w:szCs w:val="24"/>
        </w:rPr>
        <w:tab/>
      </w:r>
      <w:r w:rsidR="001D4667" w:rsidRPr="007C57C1">
        <w:rPr>
          <w:rFonts w:ascii="Times New Roman" w:hAnsi="Times New Roman"/>
          <w:color w:val="000000"/>
          <w:sz w:val="20"/>
          <w:szCs w:val="20"/>
        </w:rPr>
        <w:t>VIZAT</w:t>
      </w:r>
    </w:p>
    <w:p w14:paraId="2D63B237" w14:textId="05D5882D" w:rsidR="00541091" w:rsidRPr="007C57C1" w:rsidRDefault="001D4667" w:rsidP="001D4667">
      <w:pPr>
        <w:pStyle w:val="Titlu4"/>
        <w:jc w:val="center"/>
        <w:rPr>
          <w:rFonts w:ascii="Times New Roman" w:hAnsi="Times New Roman"/>
          <w:color w:val="000000"/>
          <w:sz w:val="20"/>
          <w:szCs w:val="20"/>
        </w:rPr>
      </w:pPr>
      <w:r w:rsidRPr="007C57C1">
        <w:rPr>
          <w:rFonts w:ascii="Times New Roman" w:hAnsi="Times New Roman"/>
          <w:color w:val="000000"/>
          <w:sz w:val="20"/>
          <w:szCs w:val="20"/>
        </w:rPr>
        <w:tab/>
      </w:r>
      <w:r w:rsidRPr="007C57C1">
        <w:rPr>
          <w:rFonts w:ascii="Times New Roman" w:hAnsi="Times New Roman"/>
          <w:color w:val="000000"/>
          <w:sz w:val="20"/>
          <w:szCs w:val="20"/>
        </w:rPr>
        <w:tab/>
      </w:r>
      <w:r w:rsidRPr="007C57C1">
        <w:rPr>
          <w:rFonts w:ascii="Times New Roman" w:hAnsi="Times New Roman"/>
          <w:color w:val="000000"/>
          <w:sz w:val="20"/>
          <w:szCs w:val="20"/>
        </w:rPr>
        <w:tab/>
      </w:r>
      <w:r w:rsidRPr="007C57C1">
        <w:rPr>
          <w:rFonts w:ascii="Times New Roman" w:hAnsi="Times New Roman"/>
          <w:color w:val="000000"/>
          <w:sz w:val="20"/>
          <w:szCs w:val="20"/>
        </w:rPr>
        <w:tab/>
      </w:r>
      <w:r w:rsidRPr="007C57C1">
        <w:rPr>
          <w:rFonts w:ascii="Times New Roman" w:hAnsi="Times New Roman"/>
          <w:color w:val="000000"/>
          <w:sz w:val="20"/>
          <w:szCs w:val="20"/>
        </w:rPr>
        <w:tab/>
      </w:r>
      <w:r w:rsidRPr="007C57C1">
        <w:rPr>
          <w:rFonts w:ascii="Times New Roman" w:hAnsi="Times New Roman"/>
          <w:color w:val="000000"/>
          <w:sz w:val="20"/>
          <w:szCs w:val="20"/>
        </w:rPr>
        <w:tab/>
        <w:t xml:space="preserve">      </w:t>
      </w:r>
      <w:r w:rsidR="004D2201" w:rsidRPr="007C57C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7C57C1">
        <w:rPr>
          <w:rFonts w:ascii="Times New Roman" w:hAnsi="Times New Roman"/>
          <w:color w:val="000000"/>
          <w:sz w:val="20"/>
          <w:szCs w:val="20"/>
        </w:rPr>
        <w:t xml:space="preserve">  </w:t>
      </w:r>
      <w:r w:rsidR="004D2201" w:rsidRPr="007C57C1">
        <w:rPr>
          <w:rFonts w:ascii="Times New Roman" w:hAnsi="Times New Roman"/>
          <w:color w:val="000000"/>
          <w:sz w:val="20"/>
          <w:szCs w:val="20"/>
        </w:rPr>
        <w:t xml:space="preserve">  </w:t>
      </w:r>
      <w:r w:rsidR="007C57C1" w:rsidRPr="007C57C1">
        <w:rPr>
          <w:rFonts w:ascii="Times New Roman" w:hAnsi="Times New Roman"/>
          <w:color w:val="000000"/>
          <w:sz w:val="20"/>
          <w:szCs w:val="20"/>
        </w:rPr>
        <w:t>SERVICIUL</w:t>
      </w:r>
      <w:r w:rsidRPr="007C57C1">
        <w:rPr>
          <w:rFonts w:ascii="Times New Roman" w:hAnsi="Times New Roman"/>
          <w:color w:val="000000"/>
          <w:sz w:val="20"/>
          <w:szCs w:val="20"/>
        </w:rPr>
        <w:t xml:space="preserve"> JURIDIC</w:t>
      </w:r>
    </w:p>
    <w:p w14:paraId="0225C3CA" w14:textId="77777777" w:rsidR="001D4667" w:rsidRPr="001D4667" w:rsidRDefault="001D4667" w:rsidP="001D4667"/>
    <w:p w14:paraId="79A27658" w14:textId="77777777" w:rsidR="001B05BD" w:rsidRDefault="00EC01E2" w:rsidP="001B05BD">
      <w:pPr>
        <w:pStyle w:val="Titlu4"/>
        <w:jc w:val="center"/>
        <w:rPr>
          <w:rFonts w:ascii="Times New Roman" w:eastAsia="Microsoft Yi Baiti" w:hAnsi="Times New Roman"/>
          <w:color w:val="000000"/>
          <w:sz w:val="24"/>
          <w:szCs w:val="24"/>
        </w:rPr>
      </w:pPr>
      <w:r>
        <w:rPr>
          <w:rFonts w:ascii="Times New Roman" w:eastAsia="Microsoft Yi Baiti" w:hAnsi="Times New Roman"/>
          <w:color w:val="000000"/>
          <w:sz w:val="24"/>
          <w:szCs w:val="24"/>
        </w:rPr>
        <w:t>RAPORT DE SPECIALITATE</w:t>
      </w:r>
    </w:p>
    <w:p w14:paraId="2A4D4A22" w14:textId="16EE3C2E" w:rsidR="00B10E95" w:rsidRPr="007C57C1" w:rsidRDefault="00B10E95" w:rsidP="00B10E95">
      <w:pPr>
        <w:pStyle w:val="Corptext"/>
        <w:rPr>
          <w:bCs w:val="0"/>
          <w:sz w:val="24"/>
        </w:rPr>
      </w:pPr>
      <w:r w:rsidRPr="007C57C1">
        <w:rPr>
          <w:sz w:val="24"/>
          <w:lang w:val="de-DE"/>
        </w:rPr>
        <w:t>privind introducerea în Inventarul bunurilor care apartin domeniului public  al municipiului Dej</w:t>
      </w:r>
      <w:r w:rsidRPr="007C57C1">
        <w:rPr>
          <w:sz w:val="24"/>
        </w:rPr>
        <w:t xml:space="preserve"> </w:t>
      </w:r>
      <w:r w:rsidRPr="007C57C1">
        <w:rPr>
          <w:sz w:val="24"/>
          <w:lang w:val="de-DE"/>
        </w:rPr>
        <w:t>însușit prin H.C.L.64/2001, atestat prin H.G.969/2002 ,  a imobilului "Clădire cu destinaţia şcoală clasele V-VIII", str.Mărăşeşti  nr.</w:t>
      </w:r>
      <w:r w:rsidR="003D25F2" w:rsidRPr="007C57C1">
        <w:rPr>
          <w:sz w:val="24"/>
          <w:lang w:val="de-DE"/>
        </w:rPr>
        <w:t>18</w:t>
      </w:r>
      <w:r w:rsidRPr="007C57C1">
        <w:rPr>
          <w:sz w:val="24"/>
          <w:lang w:val="de-DE"/>
        </w:rPr>
        <w:t xml:space="preserve"> ş</w:t>
      </w:r>
      <w:r w:rsidRPr="007C57C1">
        <w:rPr>
          <w:bCs w:val="0"/>
          <w:sz w:val="24"/>
        </w:rPr>
        <w:t xml:space="preserve">i darea în administrare a acestui imobil </w:t>
      </w:r>
    </w:p>
    <w:p w14:paraId="251F1981" w14:textId="77777777" w:rsidR="00B10E95" w:rsidRPr="007C57C1" w:rsidRDefault="00B10E95" w:rsidP="00B10E95">
      <w:pPr>
        <w:rPr>
          <w:rFonts w:eastAsia="Microsoft Yi Baiti"/>
          <w:b/>
        </w:rPr>
      </w:pPr>
    </w:p>
    <w:p w14:paraId="1704253E" w14:textId="3A4A5D41" w:rsidR="00CE56A4" w:rsidRPr="007C57C1" w:rsidRDefault="00CE56A4" w:rsidP="00001019">
      <w:pPr>
        <w:tabs>
          <w:tab w:val="left" w:pos="480"/>
        </w:tabs>
        <w:spacing w:line="360" w:lineRule="auto"/>
        <w:jc w:val="both"/>
      </w:pPr>
      <w:r>
        <w:tab/>
      </w:r>
      <w:r w:rsidR="007C3280" w:rsidRPr="007C57C1">
        <w:t xml:space="preserve">Având în vedere </w:t>
      </w:r>
      <w:r w:rsidR="003D25F2" w:rsidRPr="007C57C1">
        <w:t xml:space="preserve">Procesul verbal de </w:t>
      </w:r>
      <w:proofErr w:type="spellStart"/>
      <w:r w:rsidR="003D25F2" w:rsidRPr="007C57C1">
        <w:t>receptie</w:t>
      </w:r>
      <w:proofErr w:type="spellEnd"/>
      <w:r w:rsidR="003D25F2" w:rsidRPr="007C57C1">
        <w:t xml:space="preserve"> nr.2297/6/30.01.2025 </w:t>
      </w:r>
      <w:r w:rsidR="00527AC0" w:rsidRPr="007C57C1">
        <w:t xml:space="preserve">privind </w:t>
      </w:r>
      <w:proofErr w:type="spellStart"/>
      <w:r w:rsidR="00527AC0" w:rsidRPr="007C57C1">
        <w:t>execu</w:t>
      </w:r>
      <w:r w:rsidR="007C57C1" w:rsidRPr="007C57C1">
        <w:t>ţ</w:t>
      </w:r>
      <w:r w:rsidR="00527AC0" w:rsidRPr="007C57C1">
        <w:t>ia</w:t>
      </w:r>
      <w:proofErr w:type="spellEnd"/>
      <w:r w:rsidR="00527AC0" w:rsidRPr="007C57C1">
        <w:t xml:space="preserve"> lucr</w:t>
      </w:r>
      <w:r w:rsidR="007C57C1" w:rsidRPr="007C57C1">
        <w:t>ă</w:t>
      </w:r>
      <w:r w:rsidR="00527AC0" w:rsidRPr="007C57C1">
        <w:t xml:space="preserve">rilor de </w:t>
      </w:r>
      <w:proofErr w:type="spellStart"/>
      <w:r w:rsidR="00527AC0" w:rsidRPr="007C57C1">
        <w:t>construc</w:t>
      </w:r>
      <w:r w:rsidR="007C57C1" w:rsidRPr="007C57C1">
        <w:t>ţ</w:t>
      </w:r>
      <w:r w:rsidR="00527AC0" w:rsidRPr="007C57C1">
        <w:t>ii</w:t>
      </w:r>
      <w:proofErr w:type="spellEnd"/>
      <w:r w:rsidR="00527AC0" w:rsidRPr="007C57C1">
        <w:t xml:space="preserve"> aferente </w:t>
      </w:r>
      <w:proofErr w:type="spellStart"/>
      <w:r w:rsidR="00527AC0" w:rsidRPr="007C57C1">
        <w:t>investi</w:t>
      </w:r>
      <w:r w:rsidR="007C57C1" w:rsidRPr="007C57C1">
        <w:t>ţ</w:t>
      </w:r>
      <w:r w:rsidR="00527AC0" w:rsidRPr="007C57C1">
        <w:t>iei</w:t>
      </w:r>
      <w:proofErr w:type="spellEnd"/>
      <w:r w:rsidR="00527AC0" w:rsidRPr="007C57C1">
        <w:t xml:space="preserve"> " Construirea unei cl</w:t>
      </w:r>
      <w:r w:rsidR="007C57C1" w:rsidRPr="007C57C1">
        <w:t>ă</w:t>
      </w:r>
      <w:r w:rsidR="00527AC0" w:rsidRPr="007C57C1">
        <w:t xml:space="preserve">diri cu </w:t>
      </w:r>
      <w:proofErr w:type="spellStart"/>
      <w:r w:rsidR="00527AC0" w:rsidRPr="007C57C1">
        <w:t>destina</w:t>
      </w:r>
      <w:r w:rsidR="007C57C1" w:rsidRPr="007C57C1">
        <w:t>ţ</w:t>
      </w:r>
      <w:r w:rsidR="00527AC0" w:rsidRPr="007C57C1">
        <w:t>ia</w:t>
      </w:r>
      <w:proofErr w:type="spellEnd"/>
      <w:r w:rsidR="00527AC0" w:rsidRPr="007C57C1">
        <w:t xml:space="preserve"> </w:t>
      </w:r>
      <w:proofErr w:type="spellStart"/>
      <w:r w:rsidR="007C57C1" w:rsidRPr="007C57C1">
        <w:t>ş</w:t>
      </w:r>
      <w:r w:rsidR="00527AC0" w:rsidRPr="007C57C1">
        <w:t>coal</w:t>
      </w:r>
      <w:r w:rsidR="007C57C1" w:rsidRPr="007C57C1">
        <w:t>ă</w:t>
      </w:r>
      <w:proofErr w:type="spellEnd"/>
      <w:r w:rsidR="00527AC0" w:rsidRPr="007C57C1">
        <w:t xml:space="preserve"> clasele V-VIII pentru </w:t>
      </w:r>
      <w:proofErr w:type="spellStart"/>
      <w:r w:rsidR="007C57C1" w:rsidRPr="007C57C1">
        <w:t>Ṣ</w:t>
      </w:r>
      <w:r w:rsidR="00527AC0" w:rsidRPr="007C57C1">
        <w:t>coala</w:t>
      </w:r>
      <w:proofErr w:type="spellEnd"/>
      <w:r w:rsidR="00527AC0" w:rsidRPr="007C57C1">
        <w:t xml:space="preserve"> Gimnazial</w:t>
      </w:r>
      <w:r w:rsidR="007C57C1" w:rsidRPr="007C57C1">
        <w:t>ă</w:t>
      </w:r>
      <w:r w:rsidR="00527AC0" w:rsidRPr="007C57C1">
        <w:t xml:space="preserve"> nr.1 Dej", se impune </w:t>
      </w:r>
      <w:r w:rsidR="007C57C1" w:rsidRPr="007C57C1">
        <w:t>î</w:t>
      </w:r>
      <w:r w:rsidR="00527AC0" w:rsidRPr="007C57C1">
        <w:t xml:space="preserve">nregistrarea imobilului </w:t>
      </w:r>
      <w:r w:rsidR="007C57C1" w:rsidRPr="007C57C1">
        <w:t>î</w:t>
      </w:r>
      <w:r w:rsidR="00527AC0" w:rsidRPr="007C57C1">
        <w:t xml:space="preserve">n domeniul public al Municipiului Dej </w:t>
      </w:r>
      <w:proofErr w:type="spellStart"/>
      <w:r w:rsidR="007C57C1" w:rsidRPr="007C57C1">
        <w:t>ş</w:t>
      </w:r>
      <w:r w:rsidR="00527AC0" w:rsidRPr="007C57C1">
        <w:t>i</w:t>
      </w:r>
      <w:proofErr w:type="spellEnd"/>
      <w:r w:rsidR="00527AC0" w:rsidRPr="007C57C1">
        <w:t xml:space="preserve"> darea </w:t>
      </w:r>
      <w:r w:rsidR="007C57C1" w:rsidRPr="007C57C1">
        <w:t>î</w:t>
      </w:r>
      <w:r w:rsidR="00527AC0" w:rsidRPr="007C57C1">
        <w:t xml:space="preserve">n administrarea </w:t>
      </w:r>
      <w:proofErr w:type="spellStart"/>
      <w:r w:rsidR="007C57C1">
        <w:rPr>
          <w:rFonts w:ascii="Arial" w:hAnsi="Arial" w:cs="Arial"/>
        </w:rPr>
        <w:t>Ṣ</w:t>
      </w:r>
      <w:r w:rsidR="00527AC0" w:rsidRPr="007C57C1">
        <w:t>colii</w:t>
      </w:r>
      <w:proofErr w:type="spellEnd"/>
      <w:r w:rsidR="00527AC0" w:rsidRPr="007C57C1">
        <w:t xml:space="preserve"> Gimnaziale nr.1 Dej.</w:t>
      </w:r>
    </w:p>
    <w:p w14:paraId="4FAF64D0" w14:textId="04A984DF" w:rsidR="007C3280" w:rsidRPr="007C57C1" w:rsidRDefault="00527AC0" w:rsidP="00001019">
      <w:pPr>
        <w:tabs>
          <w:tab w:val="left" w:pos="480"/>
        </w:tabs>
        <w:spacing w:line="360" w:lineRule="auto"/>
        <w:jc w:val="both"/>
      </w:pPr>
      <w:r w:rsidRPr="007C57C1">
        <w:t xml:space="preserve">În acest sens </w:t>
      </w:r>
      <w:r w:rsidR="007C3280" w:rsidRPr="007C57C1">
        <w:t>Compartimentul Patrimoniu</w:t>
      </w:r>
      <w:r w:rsidRPr="007C57C1">
        <w:t xml:space="preserve"> din cadrul Serviciului Urbanism </w:t>
      </w:r>
      <w:proofErr w:type="spellStart"/>
      <w:r w:rsidR="007C57C1" w:rsidRPr="007C57C1">
        <w:t>ş</w:t>
      </w:r>
      <w:r w:rsidRPr="007C57C1">
        <w:t>i</w:t>
      </w:r>
      <w:proofErr w:type="spellEnd"/>
      <w:r w:rsidRPr="007C57C1">
        <w:t xml:space="preserve"> Amenajarea Teritoriului Patrimoniu</w:t>
      </w:r>
      <w:r w:rsidR="007C3280" w:rsidRPr="007C57C1">
        <w:t xml:space="preserve"> propune spre aprobare Consiliului Local introducerea </w:t>
      </w:r>
      <w:r w:rsidR="007C57C1" w:rsidRPr="007C57C1">
        <w:t>î</w:t>
      </w:r>
      <w:r w:rsidR="007C3280" w:rsidRPr="007C57C1">
        <w:t xml:space="preserve">n Inventarul bunurilor care </w:t>
      </w:r>
      <w:proofErr w:type="spellStart"/>
      <w:r w:rsidR="007C3280" w:rsidRPr="007C57C1">
        <w:t>apartin</w:t>
      </w:r>
      <w:proofErr w:type="spellEnd"/>
      <w:r w:rsidR="007C3280" w:rsidRPr="007C57C1">
        <w:t xml:space="preserve"> domeniului public  al municipiului Dej însușit prin H.C.L.64/2001, atestat prin H.G.969/2002 , a imobilului </w:t>
      </w:r>
      <w:r w:rsidRPr="007C57C1">
        <w:t xml:space="preserve">"Clădire cu </w:t>
      </w:r>
      <w:proofErr w:type="spellStart"/>
      <w:r w:rsidRPr="007C57C1">
        <w:t>destinaţia</w:t>
      </w:r>
      <w:proofErr w:type="spellEnd"/>
      <w:r w:rsidRPr="007C57C1">
        <w:t xml:space="preserve"> </w:t>
      </w:r>
      <w:proofErr w:type="spellStart"/>
      <w:r w:rsidRPr="007C57C1">
        <w:t>şcoală</w:t>
      </w:r>
      <w:proofErr w:type="spellEnd"/>
      <w:r w:rsidRPr="007C57C1">
        <w:t xml:space="preserve"> clasele V-VIII", </w:t>
      </w:r>
      <w:proofErr w:type="spellStart"/>
      <w:r w:rsidRPr="007C57C1">
        <w:t>str.Mărăşeşti</w:t>
      </w:r>
      <w:proofErr w:type="spellEnd"/>
      <w:r w:rsidRPr="007C57C1">
        <w:t xml:space="preserve">  nr.18 </w:t>
      </w:r>
      <w:proofErr w:type="spellStart"/>
      <w:r w:rsidRPr="007C57C1">
        <w:t>şi</w:t>
      </w:r>
      <w:proofErr w:type="spellEnd"/>
      <w:r w:rsidRPr="007C57C1">
        <w:t xml:space="preserve"> darea în administrare a acestui imobil </w:t>
      </w:r>
      <w:r w:rsidR="007C3280" w:rsidRPr="007C57C1">
        <w:t>.</w:t>
      </w:r>
    </w:p>
    <w:p w14:paraId="3E5D6FAB" w14:textId="1D2C363D" w:rsidR="00527AC0" w:rsidRPr="007C57C1" w:rsidRDefault="00527AC0" w:rsidP="00001019">
      <w:pPr>
        <w:tabs>
          <w:tab w:val="left" w:pos="480"/>
        </w:tabs>
        <w:spacing w:line="360" w:lineRule="auto"/>
        <w:jc w:val="both"/>
        <w:rPr>
          <w:bCs/>
          <w:lang w:val="it-IT"/>
        </w:rPr>
      </w:pPr>
      <w:r w:rsidRPr="007C57C1">
        <w:tab/>
        <w:t xml:space="preserve">Valoarea de inventar a imobilului </w:t>
      </w:r>
      <w:proofErr w:type="spellStart"/>
      <w:r w:rsidRPr="007C57C1">
        <w:t>men</w:t>
      </w:r>
      <w:r w:rsidR="007C57C1" w:rsidRPr="007C57C1">
        <w:t>ţ</w:t>
      </w:r>
      <w:r w:rsidRPr="007C57C1">
        <w:t>ionat</w:t>
      </w:r>
      <w:proofErr w:type="spellEnd"/>
      <w:r w:rsidRPr="007C57C1">
        <w:t xml:space="preserve"> este de </w:t>
      </w:r>
      <w:r w:rsidRPr="007C57C1">
        <w:rPr>
          <w:bCs/>
          <w:lang w:val="it-IT"/>
        </w:rPr>
        <w:t xml:space="preserve">10.298.093,98 lei, nr.inventar </w:t>
      </w:r>
      <w:r w:rsidR="00C44AA1" w:rsidRPr="007C57C1">
        <w:rPr>
          <w:bCs/>
          <w:lang w:val="it-IT"/>
        </w:rPr>
        <w:t>1100971.</w:t>
      </w:r>
    </w:p>
    <w:p w14:paraId="49FB9167" w14:textId="5805E19D" w:rsidR="00C44AA1" w:rsidRPr="007C57C1" w:rsidRDefault="00C44AA1" w:rsidP="00001019">
      <w:pPr>
        <w:tabs>
          <w:tab w:val="left" w:pos="480"/>
        </w:tabs>
        <w:spacing w:line="360" w:lineRule="auto"/>
        <w:jc w:val="both"/>
      </w:pPr>
      <w:r w:rsidRPr="007C57C1">
        <w:rPr>
          <w:bCs/>
          <w:lang w:val="it-IT"/>
        </w:rPr>
        <w:tab/>
        <w:t xml:space="preserve">De asemenea va fi dat </w:t>
      </w:r>
      <w:r w:rsidR="007C57C1" w:rsidRPr="007C57C1">
        <w:rPr>
          <w:bCs/>
          <w:lang w:val="it-IT"/>
        </w:rPr>
        <w:t>î</w:t>
      </w:r>
      <w:r w:rsidRPr="007C57C1">
        <w:rPr>
          <w:bCs/>
          <w:lang w:val="it-IT"/>
        </w:rPr>
        <w:t>n administrare terenul aferent</w:t>
      </w:r>
      <w:r w:rsidR="007E3A85">
        <w:rPr>
          <w:bCs/>
          <w:lang w:val="it-IT"/>
        </w:rPr>
        <w:t xml:space="preserve"> inscris in CF nr.62423 Dej, nr.cadastral 62423, </w:t>
      </w:r>
      <w:bookmarkStart w:id="0" w:name="_GoBack"/>
      <w:bookmarkEnd w:id="0"/>
      <w:r w:rsidRPr="007C57C1">
        <w:rPr>
          <w:bCs/>
          <w:lang w:val="it-IT"/>
        </w:rPr>
        <w:t xml:space="preserve"> </w:t>
      </w:r>
      <w:r w:rsidR="007C57C1" w:rsidRPr="007C57C1">
        <w:rPr>
          <w:bCs/>
          <w:lang w:val="it-IT"/>
        </w:rPr>
        <w:t>î</w:t>
      </w:r>
      <w:r w:rsidRPr="007C57C1">
        <w:rPr>
          <w:bCs/>
          <w:lang w:val="it-IT"/>
        </w:rPr>
        <w:t>n suprafa</w:t>
      </w:r>
      <w:r w:rsidR="007C57C1" w:rsidRPr="007C57C1">
        <w:rPr>
          <w:bCs/>
          <w:lang w:val="it-IT"/>
        </w:rPr>
        <w:t>ţă</w:t>
      </w:r>
      <w:r w:rsidRPr="007C57C1">
        <w:rPr>
          <w:bCs/>
          <w:lang w:val="it-IT"/>
        </w:rPr>
        <w:t xml:space="preserve"> de 1721 mp, cu o valoare inventar de 317.853,21 lei  precum </w:t>
      </w:r>
      <w:r w:rsidR="007C57C1" w:rsidRPr="007C57C1">
        <w:rPr>
          <w:bCs/>
          <w:lang w:val="it-IT"/>
        </w:rPr>
        <w:t>ş</w:t>
      </w:r>
      <w:r w:rsidRPr="007C57C1">
        <w:rPr>
          <w:bCs/>
          <w:lang w:val="it-IT"/>
        </w:rPr>
        <w:t xml:space="preserve">i echipamente </w:t>
      </w:r>
      <w:r w:rsidR="007C57C1" w:rsidRPr="007C57C1">
        <w:rPr>
          <w:bCs/>
          <w:lang w:val="it-IT"/>
        </w:rPr>
        <w:t>ş</w:t>
      </w:r>
      <w:r w:rsidRPr="007C57C1">
        <w:rPr>
          <w:bCs/>
          <w:lang w:val="it-IT"/>
        </w:rPr>
        <w:t>i dot</w:t>
      </w:r>
      <w:r w:rsidR="007C57C1" w:rsidRPr="007C57C1">
        <w:rPr>
          <w:bCs/>
          <w:lang w:val="it-IT"/>
        </w:rPr>
        <w:t>ă</w:t>
      </w:r>
      <w:r w:rsidRPr="007C57C1">
        <w:rPr>
          <w:bCs/>
          <w:lang w:val="it-IT"/>
        </w:rPr>
        <w:t>ri cu o valoare total</w:t>
      </w:r>
      <w:r w:rsidR="007C57C1" w:rsidRPr="007C57C1">
        <w:rPr>
          <w:bCs/>
          <w:lang w:val="it-IT"/>
        </w:rPr>
        <w:t>ă</w:t>
      </w:r>
      <w:r w:rsidRPr="007C57C1">
        <w:rPr>
          <w:bCs/>
          <w:lang w:val="it-IT"/>
        </w:rPr>
        <w:t xml:space="preserve"> de 2.119.258,29 lei  conform Anexa 1.</w:t>
      </w:r>
    </w:p>
    <w:p w14:paraId="5290076D" w14:textId="339B026F" w:rsidR="007C3280" w:rsidRPr="007C57C1" w:rsidRDefault="007C3280" w:rsidP="00001019">
      <w:pPr>
        <w:tabs>
          <w:tab w:val="left" w:pos="480"/>
        </w:tabs>
        <w:spacing w:line="360" w:lineRule="auto"/>
        <w:jc w:val="both"/>
      </w:pPr>
      <w:r w:rsidRPr="007C57C1">
        <w:t xml:space="preserve">   Darea </w:t>
      </w:r>
      <w:r w:rsidR="007C57C1" w:rsidRPr="007C57C1">
        <w:t>î</w:t>
      </w:r>
      <w:r w:rsidRPr="007C57C1">
        <w:t xml:space="preserve">n administrare a imobilului se va face pe baza unui protocol de dare </w:t>
      </w:r>
      <w:r w:rsidR="007C57C1" w:rsidRPr="007C57C1">
        <w:t>î</w:t>
      </w:r>
      <w:r w:rsidRPr="007C57C1">
        <w:t xml:space="preserve">n administrare, </w:t>
      </w:r>
      <w:r w:rsidR="007C57C1" w:rsidRPr="007C57C1">
        <w:t>î</w:t>
      </w:r>
      <w:r w:rsidRPr="007C57C1">
        <w:t xml:space="preserve">ncheiat </w:t>
      </w:r>
      <w:r w:rsidR="007C57C1" w:rsidRPr="007C57C1">
        <w:t>î</w:t>
      </w:r>
      <w:r w:rsidRPr="007C57C1">
        <w:t xml:space="preserve">ntre Municipiul Dej </w:t>
      </w:r>
      <w:proofErr w:type="spellStart"/>
      <w:r w:rsidR="007C57C1" w:rsidRPr="007C57C1">
        <w:t>ş</w:t>
      </w:r>
      <w:r w:rsidRPr="007C57C1">
        <w:t>i</w:t>
      </w:r>
      <w:proofErr w:type="spellEnd"/>
      <w:r w:rsidRPr="007C57C1">
        <w:t xml:space="preserve"> unitat</w:t>
      </w:r>
      <w:r w:rsidR="00C44AA1" w:rsidRPr="007C57C1">
        <w:t xml:space="preserve">ea de </w:t>
      </w:r>
      <w:proofErr w:type="spellStart"/>
      <w:r w:rsidR="007C57C1" w:rsidRPr="007C57C1">
        <w:t>î</w:t>
      </w:r>
      <w:r w:rsidR="00C44AA1" w:rsidRPr="007C57C1">
        <w:t>nv</w:t>
      </w:r>
      <w:r w:rsidR="007C57C1" w:rsidRPr="007C57C1">
        <w:t>ăţă</w:t>
      </w:r>
      <w:r w:rsidR="00C44AA1" w:rsidRPr="007C57C1">
        <w:t>m</w:t>
      </w:r>
      <w:r w:rsidR="007C57C1" w:rsidRPr="007C57C1">
        <w:t>â</w:t>
      </w:r>
      <w:r w:rsidR="00C44AA1" w:rsidRPr="007C57C1">
        <w:t>nt</w:t>
      </w:r>
      <w:proofErr w:type="spellEnd"/>
      <w:r w:rsidR="00C44AA1" w:rsidRPr="007C57C1">
        <w:t xml:space="preserve"> preuniversitar, conform Anexa 2.</w:t>
      </w:r>
    </w:p>
    <w:p w14:paraId="1C57CC68" w14:textId="6FE36DF2" w:rsidR="007C3280" w:rsidRDefault="007C3280" w:rsidP="00001019">
      <w:pPr>
        <w:tabs>
          <w:tab w:val="left" w:pos="480"/>
        </w:tabs>
        <w:spacing w:line="360" w:lineRule="auto"/>
        <w:jc w:val="both"/>
        <w:rPr>
          <w:bCs/>
        </w:rPr>
      </w:pPr>
      <w:r>
        <w:tab/>
      </w:r>
    </w:p>
    <w:p w14:paraId="44086CD2" w14:textId="3288B36F" w:rsidR="00BA3573" w:rsidRDefault="00CE56A4" w:rsidP="00321746">
      <w:pPr>
        <w:tabs>
          <w:tab w:val="left" w:pos="480"/>
        </w:tabs>
        <w:spacing w:line="360" w:lineRule="auto"/>
        <w:jc w:val="both"/>
        <w:rPr>
          <w:color w:val="000000"/>
          <w:kern w:val="28"/>
        </w:rPr>
      </w:pPr>
      <w:r>
        <w:rPr>
          <w:bCs/>
        </w:rPr>
        <w:tab/>
      </w:r>
      <w:r w:rsidR="00E03F9C" w:rsidRPr="00E03F9C">
        <w:rPr>
          <w:color w:val="000000"/>
          <w:kern w:val="28"/>
        </w:rPr>
        <w:t xml:space="preserve"> </w:t>
      </w:r>
    </w:p>
    <w:p w14:paraId="4BC7DA43" w14:textId="12439121" w:rsidR="008B5AFC" w:rsidRPr="00E03F9C" w:rsidRDefault="00E03F9C" w:rsidP="008B5AFC">
      <w:pPr>
        <w:tabs>
          <w:tab w:val="left" w:pos="480"/>
        </w:tabs>
        <w:spacing w:line="360" w:lineRule="auto"/>
        <w:jc w:val="both"/>
      </w:pPr>
      <w:r w:rsidRPr="00E03F9C">
        <w:rPr>
          <w:color w:val="000000"/>
          <w:kern w:val="28"/>
        </w:rPr>
        <w:t xml:space="preserve">           </w:t>
      </w:r>
    </w:p>
    <w:p w14:paraId="530DBD89" w14:textId="5960B272" w:rsidR="00F541CD" w:rsidRDefault="00F541CD" w:rsidP="00BA3573">
      <w:pPr>
        <w:jc w:val="center"/>
        <w:rPr>
          <w:b/>
          <w:bCs/>
        </w:rPr>
      </w:pPr>
    </w:p>
    <w:p w14:paraId="47E5D561" w14:textId="750D43C3" w:rsidR="00F541CD" w:rsidRPr="007C57C1" w:rsidRDefault="001D4667" w:rsidP="00BA3573">
      <w:pPr>
        <w:jc w:val="center"/>
        <w:rPr>
          <w:b/>
          <w:bCs/>
          <w:sz w:val="20"/>
          <w:szCs w:val="20"/>
        </w:rPr>
      </w:pPr>
      <w:r w:rsidRPr="007C57C1">
        <w:rPr>
          <w:b/>
          <w:bCs/>
          <w:sz w:val="20"/>
          <w:szCs w:val="20"/>
        </w:rPr>
        <w:t>SEF S.U.A.T.</w:t>
      </w:r>
      <w:r w:rsidR="007C57C1" w:rsidRPr="007C57C1">
        <w:rPr>
          <w:b/>
          <w:bCs/>
          <w:sz w:val="20"/>
          <w:szCs w:val="20"/>
        </w:rPr>
        <w:t>P.</w:t>
      </w:r>
      <w:r w:rsidRPr="007C57C1">
        <w:rPr>
          <w:b/>
          <w:bCs/>
          <w:sz w:val="20"/>
          <w:szCs w:val="20"/>
        </w:rPr>
        <w:tab/>
      </w:r>
      <w:r w:rsidRPr="007C57C1">
        <w:rPr>
          <w:b/>
          <w:bCs/>
          <w:sz w:val="20"/>
          <w:szCs w:val="20"/>
        </w:rPr>
        <w:tab/>
      </w:r>
      <w:r w:rsidRPr="007C57C1">
        <w:rPr>
          <w:b/>
          <w:bCs/>
          <w:sz w:val="20"/>
          <w:szCs w:val="20"/>
        </w:rPr>
        <w:tab/>
      </w:r>
      <w:r w:rsidRPr="007C57C1">
        <w:rPr>
          <w:b/>
          <w:bCs/>
          <w:sz w:val="20"/>
          <w:szCs w:val="20"/>
        </w:rPr>
        <w:tab/>
      </w:r>
      <w:r w:rsidRPr="007C57C1">
        <w:rPr>
          <w:b/>
          <w:bCs/>
          <w:sz w:val="20"/>
          <w:szCs w:val="20"/>
        </w:rPr>
        <w:tab/>
      </w:r>
      <w:r w:rsidR="00BA3573" w:rsidRPr="007C57C1">
        <w:rPr>
          <w:b/>
          <w:bCs/>
          <w:sz w:val="20"/>
          <w:szCs w:val="20"/>
        </w:rPr>
        <w:t>COMPARTIMENT PATRIMONIU</w:t>
      </w:r>
    </w:p>
    <w:p w14:paraId="0BAB7FDD" w14:textId="35D013D1" w:rsidR="004C47CF" w:rsidRPr="007C57C1" w:rsidRDefault="007C57C1" w:rsidP="001D466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</w:t>
      </w:r>
      <w:r w:rsidR="001D4667" w:rsidRPr="007C57C1">
        <w:rPr>
          <w:b/>
          <w:bCs/>
          <w:sz w:val="20"/>
          <w:szCs w:val="20"/>
        </w:rPr>
        <w:t xml:space="preserve">Ing. Gavrea Gabriela                                                                </w:t>
      </w:r>
      <w:r>
        <w:rPr>
          <w:b/>
          <w:bCs/>
          <w:sz w:val="20"/>
          <w:szCs w:val="20"/>
        </w:rPr>
        <w:t xml:space="preserve">        </w:t>
      </w:r>
      <w:r w:rsidR="001D4667" w:rsidRPr="007C57C1">
        <w:rPr>
          <w:b/>
          <w:bCs/>
          <w:sz w:val="20"/>
          <w:szCs w:val="20"/>
        </w:rPr>
        <w:t xml:space="preserve"> </w:t>
      </w:r>
      <w:r w:rsidR="004C47CF" w:rsidRPr="007C57C1">
        <w:rPr>
          <w:b/>
          <w:bCs/>
          <w:sz w:val="20"/>
          <w:szCs w:val="20"/>
        </w:rPr>
        <w:t>Ec. Lazar Mihaela</w:t>
      </w:r>
    </w:p>
    <w:sectPr w:rsidR="004C47CF" w:rsidRPr="007C57C1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D5CEC" w14:textId="77777777" w:rsidR="000C27E0" w:rsidRDefault="000C27E0" w:rsidP="00232184">
      <w:r>
        <w:separator/>
      </w:r>
    </w:p>
  </w:endnote>
  <w:endnote w:type="continuationSeparator" w:id="0">
    <w:p w14:paraId="56760188" w14:textId="77777777" w:rsidR="000C27E0" w:rsidRDefault="000C27E0" w:rsidP="0023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014D6" w14:textId="77777777" w:rsidR="000C27E0" w:rsidRDefault="000C27E0" w:rsidP="00232184">
      <w:r>
        <w:separator/>
      </w:r>
    </w:p>
  </w:footnote>
  <w:footnote w:type="continuationSeparator" w:id="0">
    <w:p w14:paraId="3E6472E9" w14:textId="77777777" w:rsidR="000C27E0" w:rsidRDefault="000C27E0" w:rsidP="00232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6" w:type="dxa"/>
      <w:tblInd w:w="-1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35"/>
      <w:gridCol w:w="8221"/>
    </w:tblGrid>
    <w:tr w:rsidR="00232184" w:rsidRPr="00E03F9C" w14:paraId="79A27677" w14:textId="77777777" w:rsidTr="00232184">
      <w:tc>
        <w:tcPr>
          <w:tcW w:w="1135" w:type="dxa"/>
          <w:tcBorders>
            <w:top w:val="nil"/>
            <w:left w:val="nil"/>
            <w:bottom w:val="nil"/>
            <w:right w:val="nil"/>
          </w:tcBorders>
        </w:tcPr>
        <w:p w14:paraId="79A27672" w14:textId="77777777" w:rsidR="00232184" w:rsidRPr="00E03F9C" w:rsidRDefault="00232184" w:rsidP="00232184">
          <w:pPr>
            <w:pStyle w:val="Antet"/>
            <w:jc w:val="both"/>
            <w:rPr>
              <w:rFonts w:ascii="Times New Roman" w:hAnsi="Times New Roman"/>
              <w:szCs w:val="24"/>
            </w:rPr>
          </w:pPr>
          <w:r w:rsidRPr="00E03F9C">
            <w:rPr>
              <w:rFonts w:ascii="Times New Roman" w:hAnsi="Times New Roman"/>
              <w:noProof/>
              <w:szCs w:val="24"/>
            </w:rPr>
            <w:drawing>
              <wp:inline distT="0" distB="0" distL="0" distR="0" wp14:anchorId="79A2767B" wp14:editId="79A2767C">
                <wp:extent cx="504825" cy="781050"/>
                <wp:effectExtent l="0" t="0" r="0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Borders>
            <w:top w:val="nil"/>
            <w:left w:val="nil"/>
            <w:bottom w:val="nil"/>
            <w:right w:val="nil"/>
          </w:tcBorders>
        </w:tcPr>
        <w:p w14:paraId="79A27673" w14:textId="77777777" w:rsidR="00232184" w:rsidRPr="00E03F9C" w:rsidRDefault="00232184" w:rsidP="00232184">
          <w:pPr>
            <w:jc w:val="both"/>
            <w:rPr>
              <w:b/>
              <w:color w:val="003366"/>
            </w:rPr>
          </w:pPr>
          <w:r w:rsidRPr="00E03F9C">
            <w:rPr>
              <w:b/>
              <w:color w:val="003366"/>
            </w:rPr>
            <w:t>ROMÂNIA</w:t>
          </w:r>
        </w:p>
        <w:p w14:paraId="79A27674" w14:textId="77777777" w:rsidR="00232184" w:rsidRPr="00E03F9C" w:rsidRDefault="00232184" w:rsidP="00232184">
          <w:pPr>
            <w:jc w:val="both"/>
            <w:rPr>
              <w:b/>
              <w:color w:val="003366"/>
            </w:rPr>
          </w:pPr>
          <w:r w:rsidRPr="00E03F9C">
            <w:rPr>
              <w:b/>
              <w:color w:val="003366"/>
            </w:rPr>
            <w:t>JUDEŢUL CLUJ</w:t>
          </w:r>
        </w:p>
        <w:p w14:paraId="79A27675" w14:textId="77777777" w:rsidR="00232184" w:rsidRPr="00E03F9C" w:rsidRDefault="00232184" w:rsidP="00232184">
          <w:pPr>
            <w:jc w:val="both"/>
            <w:rPr>
              <w:b/>
              <w:color w:val="003366"/>
            </w:rPr>
          </w:pPr>
          <w:r w:rsidRPr="00E03F9C">
            <w:rPr>
              <w:b/>
              <w:color w:val="003366"/>
            </w:rPr>
            <w:t>MUNICIPIUL DEJ</w:t>
          </w:r>
        </w:p>
        <w:p w14:paraId="79A27676" w14:textId="77777777" w:rsidR="00232184" w:rsidRPr="00E03F9C" w:rsidRDefault="00232184" w:rsidP="00232184">
          <w:pPr>
            <w:jc w:val="both"/>
          </w:pPr>
          <w:r w:rsidRPr="00E03F9C">
            <w:rPr>
              <w:color w:val="003366"/>
            </w:rPr>
            <w:t>Str. 1 Mai nr. 2, Tel.: 0264/211790*, Fax 0264/223260, E-mail</w:t>
          </w:r>
          <w:r w:rsidRPr="00E03F9C">
            <w:t xml:space="preserve">: </w:t>
          </w:r>
          <w:hyperlink r:id="rId2" w:history="1">
            <w:r w:rsidRPr="00E03F9C">
              <w:rPr>
                <w:rStyle w:val="Hyperlink"/>
              </w:rPr>
              <w:t>primaria@dej.ro</w:t>
            </w:r>
          </w:hyperlink>
        </w:p>
      </w:tc>
    </w:tr>
    <w:tr w:rsidR="00232184" w:rsidRPr="00E03F9C" w14:paraId="79A27679" w14:textId="77777777" w:rsidTr="00232184">
      <w:tc>
        <w:tcPr>
          <w:tcW w:w="9356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</w:tcPr>
        <w:p w14:paraId="79A27678" w14:textId="77777777" w:rsidR="00232184" w:rsidRPr="00E03F9C" w:rsidRDefault="00232184" w:rsidP="00232184">
          <w:pPr>
            <w:pStyle w:val="Titlu1"/>
            <w:jc w:val="both"/>
            <w:rPr>
              <w:color w:val="333333"/>
              <w:sz w:val="24"/>
              <w:lang w:val="fr-FR"/>
            </w:rPr>
          </w:pPr>
        </w:p>
      </w:tc>
    </w:tr>
  </w:tbl>
  <w:p w14:paraId="79A2767A" w14:textId="77777777" w:rsidR="00232184" w:rsidRDefault="0023218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853DC"/>
    <w:multiLevelType w:val="hybridMultilevel"/>
    <w:tmpl w:val="4990665C"/>
    <w:lvl w:ilvl="0" w:tplc="39B8C5F8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BD"/>
    <w:rsid w:val="00001019"/>
    <w:rsid w:val="00016482"/>
    <w:rsid w:val="000C0DE8"/>
    <w:rsid w:val="000C27E0"/>
    <w:rsid w:val="000C3DF3"/>
    <w:rsid w:val="000D69BB"/>
    <w:rsid w:val="000E61FE"/>
    <w:rsid w:val="00146EA4"/>
    <w:rsid w:val="00154CBC"/>
    <w:rsid w:val="001B05BD"/>
    <w:rsid w:val="001B4954"/>
    <w:rsid w:val="001B569A"/>
    <w:rsid w:val="001B7F4E"/>
    <w:rsid w:val="001D4667"/>
    <w:rsid w:val="002113C8"/>
    <w:rsid w:val="00232184"/>
    <w:rsid w:val="002A3F58"/>
    <w:rsid w:val="002C05E8"/>
    <w:rsid w:val="002C7186"/>
    <w:rsid w:val="002F1D05"/>
    <w:rsid w:val="00301AD7"/>
    <w:rsid w:val="00311F81"/>
    <w:rsid w:val="00321746"/>
    <w:rsid w:val="0033664D"/>
    <w:rsid w:val="00341C31"/>
    <w:rsid w:val="00347C85"/>
    <w:rsid w:val="003605C6"/>
    <w:rsid w:val="003A4593"/>
    <w:rsid w:val="003B4C91"/>
    <w:rsid w:val="003C4137"/>
    <w:rsid w:val="003D1006"/>
    <w:rsid w:val="003D25F2"/>
    <w:rsid w:val="003E0033"/>
    <w:rsid w:val="003E4BAD"/>
    <w:rsid w:val="003F52C5"/>
    <w:rsid w:val="00410F40"/>
    <w:rsid w:val="004230E8"/>
    <w:rsid w:val="00473902"/>
    <w:rsid w:val="00494C19"/>
    <w:rsid w:val="004A77B5"/>
    <w:rsid w:val="004C35F3"/>
    <w:rsid w:val="004C47CF"/>
    <w:rsid w:val="004D2201"/>
    <w:rsid w:val="004D46D1"/>
    <w:rsid w:val="004F6AE7"/>
    <w:rsid w:val="005265B4"/>
    <w:rsid w:val="00527AC0"/>
    <w:rsid w:val="00541091"/>
    <w:rsid w:val="00544167"/>
    <w:rsid w:val="005A7187"/>
    <w:rsid w:val="005C70A6"/>
    <w:rsid w:val="005E1A68"/>
    <w:rsid w:val="0060403E"/>
    <w:rsid w:val="0062730D"/>
    <w:rsid w:val="00644306"/>
    <w:rsid w:val="00653F65"/>
    <w:rsid w:val="00655342"/>
    <w:rsid w:val="0066252D"/>
    <w:rsid w:val="00665DE5"/>
    <w:rsid w:val="00694562"/>
    <w:rsid w:val="00697766"/>
    <w:rsid w:val="006D6CB1"/>
    <w:rsid w:val="006D7B00"/>
    <w:rsid w:val="0071263A"/>
    <w:rsid w:val="0071654C"/>
    <w:rsid w:val="00745972"/>
    <w:rsid w:val="00760E56"/>
    <w:rsid w:val="00771167"/>
    <w:rsid w:val="00772094"/>
    <w:rsid w:val="0077582E"/>
    <w:rsid w:val="007767BD"/>
    <w:rsid w:val="00795B8E"/>
    <w:rsid w:val="007B52DB"/>
    <w:rsid w:val="007C3280"/>
    <w:rsid w:val="007C57C1"/>
    <w:rsid w:val="007E3A85"/>
    <w:rsid w:val="00813580"/>
    <w:rsid w:val="008249C4"/>
    <w:rsid w:val="008509B5"/>
    <w:rsid w:val="008677B8"/>
    <w:rsid w:val="008B5AFC"/>
    <w:rsid w:val="009061FF"/>
    <w:rsid w:val="00906EE2"/>
    <w:rsid w:val="00960684"/>
    <w:rsid w:val="009666FA"/>
    <w:rsid w:val="009C62A2"/>
    <w:rsid w:val="009C7B8B"/>
    <w:rsid w:val="009F4AEF"/>
    <w:rsid w:val="00A11E14"/>
    <w:rsid w:val="00A16D1B"/>
    <w:rsid w:val="00A2125A"/>
    <w:rsid w:val="00A3274C"/>
    <w:rsid w:val="00A638C5"/>
    <w:rsid w:val="00A6498E"/>
    <w:rsid w:val="00A751A2"/>
    <w:rsid w:val="00A872A7"/>
    <w:rsid w:val="00AA091C"/>
    <w:rsid w:val="00AA2840"/>
    <w:rsid w:val="00AA5D15"/>
    <w:rsid w:val="00AE0830"/>
    <w:rsid w:val="00AE3649"/>
    <w:rsid w:val="00AF273E"/>
    <w:rsid w:val="00B01C4A"/>
    <w:rsid w:val="00B0420E"/>
    <w:rsid w:val="00B10E95"/>
    <w:rsid w:val="00B17638"/>
    <w:rsid w:val="00B651A1"/>
    <w:rsid w:val="00B95C71"/>
    <w:rsid w:val="00BA3573"/>
    <w:rsid w:val="00BC4502"/>
    <w:rsid w:val="00BE0C96"/>
    <w:rsid w:val="00BE2BEB"/>
    <w:rsid w:val="00BE33D5"/>
    <w:rsid w:val="00BF01A0"/>
    <w:rsid w:val="00C44AA1"/>
    <w:rsid w:val="00C52159"/>
    <w:rsid w:val="00C52DF6"/>
    <w:rsid w:val="00CA1AB7"/>
    <w:rsid w:val="00CD141C"/>
    <w:rsid w:val="00CE1FCF"/>
    <w:rsid w:val="00CE56A4"/>
    <w:rsid w:val="00D07796"/>
    <w:rsid w:val="00D479DE"/>
    <w:rsid w:val="00DA2ECD"/>
    <w:rsid w:val="00DE0790"/>
    <w:rsid w:val="00E03F9C"/>
    <w:rsid w:val="00E05F52"/>
    <w:rsid w:val="00E107FF"/>
    <w:rsid w:val="00E47BED"/>
    <w:rsid w:val="00E870B1"/>
    <w:rsid w:val="00E97F4C"/>
    <w:rsid w:val="00EC01E2"/>
    <w:rsid w:val="00EC251F"/>
    <w:rsid w:val="00ED10F4"/>
    <w:rsid w:val="00EE584F"/>
    <w:rsid w:val="00EF38F8"/>
    <w:rsid w:val="00F541CD"/>
    <w:rsid w:val="00FA4A38"/>
    <w:rsid w:val="00FB5E22"/>
    <w:rsid w:val="00FC76F1"/>
    <w:rsid w:val="00FC7898"/>
    <w:rsid w:val="00FE0317"/>
    <w:rsid w:val="00FE1975"/>
    <w:rsid w:val="00FE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A27654"/>
  <w15:chartTrackingRefBased/>
  <w15:docId w15:val="{914D52EE-EBAE-4D6C-B9DC-0C168CF2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5BD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1B05BD"/>
    <w:pPr>
      <w:keepNext/>
      <w:jc w:val="center"/>
      <w:outlineLvl w:val="0"/>
    </w:pPr>
    <w:rPr>
      <w:color w:val="0000FF"/>
      <w:sz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1B05B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nhideWhenUsed/>
    <w:qFormat/>
    <w:rsid w:val="001B05B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rsid w:val="001B05BD"/>
    <w:rPr>
      <w:rFonts w:ascii="Times New Roman" w:eastAsia="Times New Roman" w:hAnsi="Times New Roman" w:cs="Times New Roman"/>
      <w:color w:val="0000FF"/>
      <w:sz w:val="32"/>
      <w:szCs w:val="24"/>
      <w:lang w:eastAsia="ro-RO"/>
    </w:rPr>
  </w:style>
  <w:style w:type="character" w:customStyle="1" w:styleId="Titlu2Caracter">
    <w:name w:val="Titlu 2 Caracter"/>
    <w:link w:val="Titlu2"/>
    <w:rsid w:val="001B05BD"/>
    <w:rPr>
      <w:rFonts w:ascii="Cambria" w:eastAsia="Times New Roman" w:hAnsi="Cambria" w:cs="Times New Roman"/>
      <w:b/>
      <w:bCs/>
      <w:i/>
      <w:iCs/>
      <w:sz w:val="28"/>
      <w:szCs w:val="28"/>
      <w:lang w:eastAsia="ro-RO"/>
    </w:rPr>
  </w:style>
  <w:style w:type="character" w:customStyle="1" w:styleId="Titlu4Caracter">
    <w:name w:val="Titlu 4 Caracter"/>
    <w:link w:val="Titlu4"/>
    <w:rsid w:val="001B05BD"/>
    <w:rPr>
      <w:rFonts w:ascii="Calibri" w:eastAsia="Times New Roman" w:hAnsi="Calibri" w:cs="Times New Roman"/>
      <w:b/>
      <w:bCs/>
      <w:sz w:val="28"/>
      <w:szCs w:val="28"/>
      <w:lang w:eastAsia="ro-RO"/>
    </w:rPr>
  </w:style>
  <w:style w:type="character" w:styleId="Hyperlink">
    <w:name w:val="Hyperlink"/>
    <w:rsid w:val="001B05BD"/>
    <w:rPr>
      <w:color w:val="0000FF"/>
      <w:u w:val="single"/>
    </w:rPr>
  </w:style>
  <w:style w:type="paragraph" w:styleId="Antet">
    <w:name w:val="header"/>
    <w:basedOn w:val="Normal"/>
    <w:link w:val="AntetCaracter"/>
    <w:rsid w:val="001B05BD"/>
    <w:pPr>
      <w:tabs>
        <w:tab w:val="center" w:pos="4536"/>
        <w:tab w:val="right" w:pos="9072"/>
      </w:tabs>
    </w:pPr>
    <w:rPr>
      <w:rFonts w:ascii="Bookman Old Style" w:hAnsi="Bookman Old Style"/>
      <w:szCs w:val="20"/>
    </w:rPr>
  </w:style>
  <w:style w:type="character" w:customStyle="1" w:styleId="AntetCaracter">
    <w:name w:val="Antet Caracter"/>
    <w:link w:val="Antet"/>
    <w:rsid w:val="001B05BD"/>
    <w:rPr>
      <w:rFonts w:ascii="Bookman Old Style" w:eastAsia="Times New Roman" w:hAnsi="Bookman Old Style" w:cs="Times New Roman"/>
      <w:sz w:val="24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B05B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B05BD"/>
    <w:rPr>
      <w:rFonts w:ascii="Tahoma" w:eastAsia="Times New Roman" w:hAnsi="Tahoma" w:cs="Tahoma"/>
      <w:sz w:val="16"/>
      <w:szCs w:val="16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232184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32184"/>
    <w:rPr>
      <w:rFonts w:ascii="Times New Roman" w:eastAsia="Times New Roman" w:hAnsi="Times New Roman"/>
      <w:sz w:val="24"/>
      <w:szCs w:val="24"/>
      <w:lang w:val="ro-RO" w:eastAsia="ro-RO"/>
    </w:rPr>
  </w:style>
  <w:style w:type="character" w:styleId="Textsubstituent">
    <w:name w:val="Placeholder Text"/>
    <w:basedOn w:val="Fontdeparagrafimplicit"/>
    <w:uiPriority w:val="99"/>
    <w:semiHidden/>
    <w:rsid w:val="00BF01A0"/>
    <w:rPr>
      <w:color w:val="808080"/>
    </w:rPr>
  </w:style>
  <w:style w:type="paragraph" w:styleId="Corptext">
    <w:name w:val="Body Text"/>
    <w:basedOn w:val="Normal"/>
    <w:link w:val="CorptextCaracter"/>
    <w:rsid w:val="00B10E95"/>
    <w:pPr>
      <w:jc w:val="center"/>
    </w:pPr>
    <w:rPr>
      <w:b/>
      <w:bCs/>
      <w:sz w:val="40"/>
    </w:rPr>
  </w:style>
  <w:style w:type="character" w:customStyle="1" w:styleId="CorptextCaracter">
    <w:name w:val="Corp text Caracter"/>
    <w:basedOn w:val="Fontdeparagrafimplicit"/>
    <w:link w:val="Corptext"/>
    <w:rsid w:val="00B10E95"/>
    <w:rPr>
      <w:rFonts w:ascii="Times New Roman" w:eastAsia="Times New Roman" w:hAnsi="Times New Roman"/>
      <w:b/>
      <w:bCs/>
      <w:sz w:val="40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Nume_x0020_proiect_x0020_HCL xmlns="49ad8bbe-11e1-42b2-a965-6a341b5f7ad4">aprobarea constatării dreptului de proprietate publica a unor terenuri situate în intravilanul Municipiului Dej </Nume_x0020_proiect_x0020_HCL>
    <_dlc_DocId xmlns="49ad8bbe-11e1-42b2-a965-6a341b5f7ad4">PMD16-1485498287-536</_dlc_DocId>
    <_dlc_DocIdUrl xmlns="49ad8bbe-11e1-42b2-a965-6a341b5f7ad4">
      <Url>http://smdoc/Situri/CL/_layouts/15/DocIdRedir.aspx?ID=PMD16-1485498287-536</Url>
      <Description>PMD16-1485498287-536</Description>
    </_dlc_DocIdUrl>
    <Compartiment xmlns="49ad8bbe-11e1-42b2-a965-6a341b5f7ad4">10</Compartiment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aport proiect HCL" ma:contentTypeID="0x0101002833169E41AD524B80D56884AAD93F350072475B934F08AC4F90DDF86C9E2D403C" ma:contentTypeVersion="28" ma:contentTypeDescription="Raportul întocmit pentru proiectul HCL" ma:contentTypeScope="" ma:versionID="5b5d01b754e5fb4f1f3e7ad25035a5e5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fb1840de3d7cee3278bdfcc310b1e7d3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Nume_x0020_proiect_x0020_HCL"/>
                <xsd:element ref="ns1:DocumentSetDescription" minOccurs="0"/>
                <xsd:element ref="ns2:Comparti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2" nillable="true" ma:displayName="Descriere" ma:description="O descriere a setului de docum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ume_x0020_proiect_x0020_HCL" ma:index="11" ma:displayName="Nume proiect HCL" ma:description="Numele proiectului de HCL. Va cuprinde cuvântul &lt;&lt;Proiect&gt;&gt;. Ex.: Proiect de hotărâre pentru reglementarea denumirilor." ma:internalName="Nume_x0020_proiect_x0020_HCL" ma:readOnly="false">
      <xsd:simpleType>
        <xsd:restriction base="dms:Text">
          <xsd:maxLength value="255"/>
        </xsd:restriction>
      </xsd:simpleType>
    </xsd:element>
    <xsd:element name="Compartiment" ma:index="13" nillable="true" ma:displayName="Compartiment" ma:description="Compartimente existente" ma:list="{dd04c369-86be-4850-85b3-26de7a21bebd}" ma:internalName="Compartiment" ma:readOnly="false" ma:showField="Title" ma:web="49ad8bbe-11e1-42b2-a965-6a341b5f7ad4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780215-8897-4521-ACCD-F62EA208D4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3C3410-CEDC-4792-86C6-B6BA58B2E3CE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3CD96A2-CFCC-4AB5-AF04-5DE0766005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23B82D-1B26-45A3-A4BA-2D53DD8600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9ad8bbe-11e1-42b2-a965-6a341b5f7ad4"/>
  </ds:schemaRefs>
</ds:datastoreItem>
</file>

<file path=customXml/itemProps5.xml><?xml version="1.0" encoding="utf-8"?>
<ds:datastoreItem xmlns:ds="http://schemas.openxmlformats.org/officeDocument/2006/customXml" ds:itemID="{78C25848-0992-4959-9B3F-E6795D06F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274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Trecere imobile pe  Mun Dej - Raport de specialitate.docx</vt:lpstr>
    </vt:vector>
  </TitlesOfParts>
  <Company>Primăria Municipiului Dej</Company>
  <LinksUpToDate>false</LinksUpToDate>
  <CharactersWithSpaces>1866</CharactersWithSpaces>
  <SharedDoc>false</SharedDoc>
  <HLinks>
    <vt:vector size="6" baseType="variant">
      <vt:variant>
        <vt:i4>1507386</vt:i4>
      </vt:variant>
      <vt:variant>
        <vt:i4>0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Trecere imobile pe  Mun Dej - Raport de specialitate.docx</dc:title>
  <dc:subject/>
  <dc:creator>Juridic</dc:creator>
  <cp:keywords/>
  <cp:lastModifiedBy>Mihaela Lazar</cp:lastModifiedBy>
  <cp:revision>5</cp:revision>
  <cp:lastPrinted>2023-06-13T07:23:00Z</cp:lastPrinted>
  <dcterms:created xsi:type="dcterms:W3CDTF">2025-02-19T06:51:00Z</dcterms:created>
  <dcterms:modified xsi:type="dcterms:W3CDTF">2025-02-19T10:21:00Z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0x0101002833169E41AD524B80D56884AAD93F350072475B934F08AC4F90DDF86C9E2D403C</vt:lpwstr>
  </property>
  <property fmtid="{D5CDD505-2E9C-101B-9397-08002B2CF9AE}" pid="3" name="_dlc_DocIdItemGuid">
    <vt:lpwstr>848f7b83-98b5-42f1-b3f6-d5e458d65ae3</vt:lpwstr>
  </property>
  <property fmtid="{D5CDD505-2E9C-101B-9397-08002B2CF9AE}" pid="4" name="_docset_NoMedatataSyncRequired">
    <vt:lpwstr>False</vt:lpwstr>
  </property>
</Properties>
</file>